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EC" w:rsidRPr="00E60AEC" w:rsidRDefault="00E60AEC" w:rsidP="00E60AE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E60AEC">
        <w:rPr>
          <w:rFonts w:ascii="Times New Roman" w:eastAsiaTheme="majorEastAsia" w:hAnsi="Times New Roman"/>
          <w:b/>
          <w:i/>
          <w:iCs/>
          <w:sz w:val="24"/>
          <w:szCs w:val="24"/>
        </w:rPr>
        <w:t>РАЗДЕЛ III. ТЕХНИЧЕСКОЕ ЗАДАНИЕ</w:t>
      </w:r>
    </w:p>
    <w:p w:rsidR="00E60AEC" w:rsidRPr="00E60AEC" w:rsidRDefault="00E60AEC" w:rsidP="00E60AEC">
      <w:pPr>
        <w:spacing w:after="0"/>
        <w:rPr>
          <w:rFonts w:asciiTheme="minorHAnsi" w:eastAsiaTheme="minorHAnsi" w:hAnsiTheme="minorHAnsi" w:cstheme="minorBidi"/>
        </w:rPr>
      </w:pPr>
    </w:p>
    <w:p w:rsidR="00E60AEC" w:rsidRPr="00E60AEC" w:rsidRDefault="00E60AEC" w:rsidP="00E60AEC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  <w:r w:rsidRPr="00E60AEC">
        <w:rPr>
          <w:rFonts w:ascii="Times New Roman" w:eastAsiaTheme="minorHAnsi" w:hAnsi="Times New Roman" w:cstheme="minorBidi"/>
          <w:b/>
          <w:sz w:val="24"/>
          <w:szCs w:val="24"/>
        </w:rPr>
        <w:t xml:space="preserve">Закупка состоит из </w:t>
      </w:r>
      <w:r>
        <w:rPr>
          <w:rFonts w:ascii="Times New Roman" w:eastAsiaTheme="minorHAnsi" w:hAnsi="Times New Roman" w:cstheme="minorBidi"/>
          <w:b/>
          <w:sz w:val="24"/>
          <w:szCs w:val="24"/>
        </w:rPr>
        <w:t>2</w:t>
      </w:r>
      <w:r w:rsidRPr="00E60AEC">
        <w:rPr>
          <w:rFonts w:ascii="Times New Roman" w:eastAsiaTheme="minorHAnsi" w:hAnsi="Times New Roman" w:cstheme="minorBidi"/>
          <w:b/>
          <w:sz w:val="24"/>
          <w:szCs w:val="24"/>
        </w:rPr>
        <w:t xml:space="preserve"> лотов</w:t>
      </w:r>
    </w:p>
    <w:p w:rsidR="00E60AEC" w:rsidRPr="00E60AEC" w:rsidRDefault="00E60AEC" w:rsidP="00E60AE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E60AEC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60AEC">
        <w:rPr>
          <w:rFonts w:ascii="Times New Roman" w:eastAsiaTheme="minorHAnsi" w:hAnsi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60AEC">
        <w:rPr>
          <w:rFonts w:ascii="Times New Roman" w:eastAsiaTheme="minorHAnsi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60AEC">
        <w:rPr>
          <w:rFonts w:ascii="Times New Roman" w:eastAsiaTheme="minorHAnsi" w:hAnsi="Times New Roman" w:cstheme="minorBidi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60AEC">
        <w:rPr>
          <w:rFonts w:ascii="Times New Roman" w:eastAsiaTheme="minorHAnsi" w:hAnsi="Times New Roman" w:cstheme="minorBidi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60AEC">
        <w:rPr>
          <w:rFonts w:ascii="Times New Roman" w:eastAsiaTheme="minorHAnsi" w:hAnsi="Times New Roman" w:cstheme="minorBidi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60AEC">
        <w:rPr>
          <w:rFonts w:ascii="Times New Roman" w:eastAsiaTheme="minorHAnsi" w:hAnsi="Times New Roman" w:cstheme="minorBidi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E60AEC">
        <w:rPr>
          <w:rFonts w:ascii="Times New Roman" w:eastAsiaTheme="minorHAnsi" w:hAnsi="Times New Roman" w:cstheme="minorBidi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60AEC">
        <w:rPr>
          <w:rFonts w:ascii="Times New Roman" w:eastAsiaTheme="minorHAnsi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60AEC">
        <w:rPr>
          <w:rFonts w:ascii="Times New Roman" w:eastAsiaTheme="minorHAnsi" w:hAnsi="Times New Roman"/>
          <w:sz w:val="24"/>
          <w:szCs w:val="24"/>
        </w:rPr>
        <w:t>5)</w:t>
      </w:r>
      <w:r w:rsidRPr="00E60AEC">
        <w:rPr>
          <w:rFonts w:asciiTheme="minorHAnsi" w:eastAsiaTheme="minorHAnsi" w:hAnsiTheme="minorHAnsi" w:cstheme="minorBidi"/>
        </w:rPr>
        <w:t xml:space="preserve"> </w:t>
      </w:r>
      <w:r w:rsidRPr="00E60AEC">
        <w:rPr>
          <w:rFonts w:ascii="Times New Roman" w:eastAsiaTheme="minorHAnsi" w:hAnsi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60AEC">
        <w:rPr>
          <w:rFonts w:ascii="Times New Roman" w:eastAsiaTheme="minorHAnsi" w:hAnsi="Times New Roman"/>
          <w:sz w:val="24"/>
          <w:szCs w:val="24"/>
        </w:rPr>
        <w:t>ул</w:t>
      </w:r>
      <w:proofErr w:type="gramStart"/>
      <w:r w:rsidRPr="00E60AEC">
        <w:rPr>
          <w:rFonts w:ascii="Times New Roman" w:eastAsiaTheme="minorHAnsi" w:hAnsi="Times New Roman"/>
          <w:sz w:val="24"/>
          <w:szCs w:val="24"/>
        </w:rPr>
        <w:t>.О</w:t>
      </w:r>
      <w:proofErr w:type="gramEnd"/>
      <w:r w:rsidRPr="00E60AEC">
        <w:rPr>
          <w:rFonts w:ascii="Times New Roman" w:eastAsiaTheme="minorHAnsi" w:hAnsi="Times New Roman"/>
          <w:sz w:val="24"/>
          <w:szCs w:val="24"/>
        </w:rPr>
        <w:t>ктябрьская</w:t>
      </w:r>
      <w:proofErr w:type="spellEnd"/>
      <w:r w:rsidRPr="00E60AEC">
        <w:rPr>
          <w:rFonts w:ascii="Times New Roman" w:eastAsiaTheme="minorHAnsi" w:hAnsi="Times New Roman"/>
          <w:sz w:val="24"/>
          <w:szCs w:val="24"/>
        </w:rPr>
        <w:t>, д.35</w:t>
      </w:r>
    </w:p>
    <w:p w:rsid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E60AEC">
        <w:rPr>
          <w:rFonts w:ascii="Times New Roman" w:eastAsiaTheme="minorHAnsi" w:hAnsi="Times New Roman"/>
          <w:sz w:val="24"/>
          <w:szCs w:val="24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E60AEC" w:rsidRPr="00E60AEC" w:rsidRDefault="00E60AEC" w:rsidP="00E60AEC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60AEC">
        <w:rPr>
          <w:rFonts w:ascii="Times New Roman" w:eastAsiaTheme="minorHAnsi" w:hAnsi="Times New Roman"/>
          <w:b/>
          <w:sz w:val="24"/>
          <w:szCs w:val="24"/>
        </w:rPr>
        <w:t>Лот№1 Поставка универсальных моющих сре</w:t>
      </w:r>
      <w:proofErr w:type="gramStart"/>
      <w:r w:rsidRPr="00E60AEC">
        <w:rPr>
          <w:rFonts w:ascii="Times New Roman" w:eastAsiaTheme="minorHAnsi" w:hAnsi="Times New Roman"/>
          <w:b/>
          <w:sz w:val="24"/>
          <w:szCs w:val="24"/>
        </w:rPr>
        <w:t>дств  дл</w:t>
      </w:r>
      <w:proofErr w:type="gramEnd"/>
      <w:r w:rsidRPr="00E60AEC">
        <w:rPr>
          <w:rFonts w:ascii="Times New Roman" w:eastAsiaTheme="minorHAnsi" w:hAnsi="Times New Roman"/>
          <w:b/>
          <w:sz w:val="24"/>
          <w:szCs w:val="24"/>
        </w:rPr>
        <w:t>я поломоечной машины для нужд ООО "Медсервис"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7"/>
        <w:gridCol w:w="3357"/>
        <w:gridCol w:w="8707"/>
        <w:gridCol w:w="1134"/>
        <w:gridCol w:w="1134"/>
      </w:tblGrid>
      <w:tr w:rsidR="00101157" w:rsidRPr="00E74C47" w:rsidTr="00101157">
        <w:trPr>
          <w:trHeight w:val="54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01157" w:rsidRPr="00E74C47" w:rsidRDefault="00101157" w:rsidP="00101157">
            <w:pPr>
              <w:jc w:val="center"/>
              <w:rPr>
                <w:rFonts w:ascii="Times New Roman" w:hAnsi="Times New Roman"/>
                <w:b/>
              </w:rPr>
            </w:pPr>
            <w:r w:rsidRPr="00E74C4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01157" w:rsidRPr="00E74C47" w:rsidRDefault="00101157" w:rsidP="00101157">
            <w:pPr>
              <w:jc w:val="center"/>
              <w:rPr>
                <w:rFonts w:ascii="Times New Roman" w:hAnsi="Times New Roman"/>
                <w:b/>
              </w:rPr>
            </w:pPr>
            <w:r w:rsidRPr="00E74C47">
              <w:rPr>
                <w:rFonts w:ascii="Times New Roman" w:hAnsi="Times New Roman"/>
                <w:b/>
              </w:rPr>
              <w:t>Наименование товара</w:t>
            </w:r>
          </w:p>
        </w:tc>
        <w:tc>
          <w:tcPr>
            <w:tcW w:w="8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01157" w:rsidRPr="00E74C47" w:rsidRDefault="00101157" w:rsidP="00101157">
            <w:pPr>
              <w:jc w:val="center"/>
              <w:rPr>
                <w:rFonts w:ascii="Times New Roman" w:hAnsi="Times New Roman"/>
                <w:b/>
              </w:rPr>
            </w:pPr>
            <w:r w:rsidRPr="00E74C47">
              <w:rPr>
                <w:rFonts w:ascii="Times New Roman" w:hAnsi="Times New Roman"/>
                <w:b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01157" w:rsidRPr="00E74C47" w:rsidRDefault="00101157" w:rsidP="00101157">
            <w:pPr>
              <w:jc w:val="center"/>
              <w:rPr>
                <w:rFonts w:ascii="Times New Roman" w:hAnsi="Times New Roman"/>
                <w:b/>
              </w:rPr>
            </w:pPr>
            <w:r w:rsidRPr="00E74C47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01157" w:rsidRPr="00E74C47" w:rsidRDefault="00101157" w:rsidP="00101157">
            <w:pPr>
              <w:jc w:val="center"/>
              <w:rPr>
                <w:rFonts w:ascii="Times New Roman" w:hAnsi="Times New Roman"/>
                <w:b/>
              </w:rPr>
            </w:pPr>
            <w:r w:rsidRPr="00E74C47">
              <w:rPr>
                <w:rFonts w:ascii="Times New Roman" w:hAnsi="Times New Roman"/>
                <w:b/>
              </w:rPr>
              <w:t>Кол-во</w:t>
            </w:r>
          </w:p>
        </w:tc>
      </w:tr>
      <w:tr w:rsidR="00101157" w:rsidRPr="00E74C47" w:rsidTr="001F3F58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0115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4C4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473F32" w:rsidRDefault="00B00F80" w:rsidP="001C327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Прима Текс </w:t>
            </w:r>
            <w:r w:rsidR="00E74C47" w:rsidRPr="00473F32">
              <w:rPr>
                <w:rFonts w:ascii="Times New Roman" w:eastAsia="Times New Roman" w:hAnsi="Times New Roman"/>
                <w:lang w:eastAsia="ru-RU"/>
              </w:rPr>
              <w:t>для стирки салфеток для моющих насадок</w:t>
            </w:r>
            <w:r>
              <w:rPr>
                <w:rFonts w:ascii="Times New Roman" w:eastAsia="Times New Roman" w:hAnsi="Times New Roman"/>
                <w:lang w:eastAsia="ru-RU"/>
              </w:rPr>
              <w:t>, не менее 20 литров</w:t>
            </w:r>
          </w:p>
        </w:tc>
        <w:tc>
          <w:tcPr>
            <w:tcW w:w="8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7CC" w:rsidRPr="00473F32" w:rsidRDefault="007937CC" w:rsidP="00B00F80">
            <w:pPr>
              <w:spacing w:after="120" w:line="240" w:lineRule="auto"/>
              <w:ind w:left="94" w:right="34"/>
              <w:contextualSpacing/>
              <w:jc w:val="both"/>
              <w:rPr>
                <w:rFonts w:ascii="Times New Roman" w:eastAsia="SimSun" w:hAnsi="Times New Roman"/>
              </w:rPr>
            </w:pPr>
            <w:r w:rsidRPr="00473F32">
              <w:rPr>
                <w:rFonts w:ascii="Times New Roman" w:eastAsia="SimSun" w:hAnsi="Times New Roman"/>
              </w:rPr>
              <w:t xml:space="preserve">Универсальное моющее средство </w:t>
            </w:r>
            <w:r w:rsidRPr="00473F32">
              <w:rPr>
                <w:rFonts w:ascii="Times New Roman" w:hAnsi="Times New Roman"/>
              </w:rPr>
              <w:t>представляет собой</w:t>
            </w:r>
            <w:r w:rsidR="00097E29" w:rsidRPr="00473F32">
              <w:rPr>
                <w:rFonts w:ascii="Times New Roman" w:hAnsi="Times New Roman"/>
              </w:rPr>
              <w:t xml:space="preserve">  </w:t>
            </w:r>
            <w:r w:rsidRPr="00473F32">
              <w:rPr>
                <w:rFonts w:ascii="Times New Roman" w:hAnsi="Times New Roman"/>
              </w:rPr>
              <w:t>молокообразную,</w:t>
            </w:r>
            <w:r w:rsidR="00097E29" w:rsidRPr="00473F32">
              <w:rPr>
                <w:rFonts w:ascii="Times New Roman" w:hAnsi="Times New Roman"/>
              </w:rPr>
              <w:t xml:space="preserve"> </w:t>
            </w:r>
            <w:r w:rsidRPr="00473F32">
              <w:rPr>
                <w:rFonts w:ascii="Times New Roman" w:hAnsi="Times New Roman"/>
              </w:rPr>
              <w:t>вязкую жидкость, светло-желтого цвета с ароматным запахом</w:t>
            </w:r>
            <w:r w:rsidRPr="00473F32">
              <w:rPr>
                <w:rFonts w:ascii="Times New Roman" w:eastAsia="SimSun" w:hAnsi="Times New Roman"/>
              </w:rPr>
              <w:t xml:space="preserve">, на основе </w:t>
            </w:r>
            <w:proofErr w:type="spellStart"/>
            <w:r w:rsidRPr="00473F32">
              <w:rPr>
                <w:rFonts w:ascii="Times New Roman" w:eastAsia="SimSun" w:hAnsi="Times New Roman"/>
              </w:rPr>
              <w:t>фосфонатов</w:t>
            </w:r>
            <w:proofErr w:type="spellEnd"/>
            <w:r w:rsidRPr="00473F32">
              <w:rPr>
                <w:rFonts w:ascii="Times New Roman" w:eastAsia="SimSun" w:hAnsi="Times New Roman"/>
              </w:rPr>
              <w:t xml:space="preserve">, </w:t>
            </w:r>
          </w:p>
          <w:p w:rsidR="007937CC" w:rsidRPr="00473F32" w:rsidRDefault="007937CC" w:rsidP="00B00F80">
            <w:pPr>
              <w:spacing w:after="120" w:line="240" w:lineRule="auto"/>
              <w:ind w:left="94" w:right="34"/>
              <w:contextualSpacing/>
              <w:jc w:val="both"/>
              <w:rPr>
                <w:rFonts w:ascii="Times New Roman" w:eastAsia="SimSun" w:hAnsi="Times New Roman"/>
              </w:rPr>
            </w:pPr>
            <w:r w:rsidRPr="00473F32">
              <w:rPr>
                <w:rFonts w:ascii="Times New Roman" w:eastAsia="SimSun" w:hAnsi="Times New Roman"/>
              </w:rPr>
              <w:t>анионные и катионные поверхностно-активные вещества, неионогенные</w:t>
            </w:r>
          </w:p>
          <w:p w:rsidR="007937CC" w:rsidRPr="00473F32" w:rsidRDefault="007937CC" w:rsidP="00B00F80">
            <w:pPr>
              <w:spacing w:after="120" w:line="240" w:lineRule="auto"/>
              <w:ind w:left="94" w:right="34"/>
              <w:contextualSpacing/>
              <w:jc w:val="both"/>
              <w:rPr>
                <w:rFonts w:ascii="Times New Roman" w:eastAsia="SimSun" w:hAnsi="Times New Roman"/>
              </w:rPr>
            </w:pPr>
            <w:r w:rsidRPr="00473F32">
              <w:rPr>
                <w:rFonts w:ascii="Times New Roman" w:eastAsia="SimSun" w:hAnsi="Times New Roman"/>
              </w:rPr>
              <w:t>поверхностно-активные вещества, а также добавки: оптический</w:t>
            </w:r>
            <w:r w:rsidR="00B00F80">
              <w:rPr>
                <w:rFonts w:ascii="Times New Roman" w:eastAsia="SimSun" w:hAnsi="Times New Roman"/>
              </w:rPr>
              <w:t xml:space="preserve"> </w:t>
            </w:r>
            <w:r w:rsidRPr="00473F32">
              <w:rPr>
                <w:rFonts w:ascii="Times New Roman" w:eastAsia="SimSun" w:hAnsi="Times New Roman"/>
              </w:rPr>
              <w:t xml:space="preserve">осветлитель, </w:t>
            </w:r>
            <w:proofErr w:type="spellStart"/>
            <w:r w:rsidRPr="00473F32">
              <w:rPr>
                <w:rFonts w:ascii="Times New Roman" w:eastAsia="SimSun" w:hAnsi="Times New Roman"/>
              </w:rPr>
              <w:t>умягчители</w:t>
            </w:r>
            <w:proofErr w:type="spellEnd"/>
            <w:r w:rsidRPr="00473F32">
              <w:rPr>
                <w:rFonts w:ascii="Times New Roman" w:eastAsia="SimSun" w:hAnsi="Times New Roman"/>
              </w:rPr>
              <w:t xml:space="preserve"> воды, предотвращающие образование</w:t>
            </w:r>
            <w:r w:rsidR="00B00F80">
              <w:rPr>
                <w:rFonts w:ascii="Times New Roman" w:eastAsia="SimSun" w:hAnsi="Times New Roman"/>
              </w:rPr>
              <w:t xml:space="preserve"> </w:t>
            </w:r>
            <w:r w:rsidRPr="00473F32">
              <w:rPr>
                <w:rFonts w:ascii="Times New Roman" w:eastAsia="SimSun" w:hAnsi="Times New Roman"/>
              </w:rPr>
              <w:t>накипи и удаляющие ее, компоненты, препятствующие оседанию загрязнения</w:t>
            </w:r>
            <w:r w:rsidR="00B00F80">
              <w:rPr>
                <w:rFonts w:ascii="Times New Roman" w:eastAsia="SimSun" w:hAnsi="Times New Roman"/>
              </w:rPr>
              <w:t xml:space="preserve"> </w:t>
            </w:r>
            <w:r w:rsidRPr="00473F32">
              <w:rPr>
                <w:rFonts w:ascii="Times New Roman" w:eastAsia="SimSun" w:hAnsi="Times New Roman"/>
              </w:rPr>
              <w:t>на поверхности белья; регулятор пенообразования; комплексные</w:t>
            </w:r>
            <w:r w:rsidR="00B00F80">
              <w:rPr>
                <w:rFonts w:ascii="Times New Roman" w:eastAsia="SimSun" w:hAnsi="Times New Roman"/>
              </w:rPr>
              <w:t xml:space="preserve"> </w:t>
            </w:r>
            <w:r w:rsidRPr="00473F32">
              <w:rPr>
                <w:rFonts w:ascii="Times New Roman" w:eastAsia="SimSun" w:hAnsi="Times New Roman"/>
              </w:rPr>
              <w:t>добавки, углубляющие и освежающие цвет белья, в том числе</w:t>
            </w:r>
            <w:r w:rsidR="00B00F80">
              <w:rPr>
                <w:rFonts w:ascii="Times New Roman" w:eastAsia="SimSun" w:hAnsi="Times New Roman"/>
              </w:rPr>
              <w:t xml:space="preserve"> </w:t>
            </w:r>
            <w:r w:rsidRPr="00473F32">
              <w:rPr>
                <w:rFonts w:ascii="Times New Roman" w:eastAsia="SimSun" w:hAnsi="Times New Roman"/>
              </w:rPr>
              <w:t>белый; отдушка и другие функциональные компоненты.</w:t>
            </w:r>
          </w:p>
          <w:p w:rsidR="007937CC" w:rsidRPr="00473F32" w:rsidRDefault="007937CC" w:rsidP="00B00F80">
            <w:pPr>
              <w:spacing w:after="0" w:line="240" w:lineRule="auto"/>
              <w:ind w:left="94" w:right="34"/>
              <w:contextualSpacing/>
              <w:jc w:val="both"/>
              <w:rPr>
                <w:rFonts w:ascii="Times New Roman" w:eastAsia="SimSun" w:hAnsi="Times New Roman"/>
              </w:rPr>
            </w:pPr>
            <w:r w:rsidRPr="00B00F80">
              <w:rPr>
                <w:rFonts w:ascii="Times New Roman" w:eastAsia="SimSun" w:hAnsi="Times New Roman"/>
                <w:i/>
              </w:rPr>
              <w:t>В составе должно быть:</w:t>
            </w:r>
            <w:r w:rsidRPr="00473F32">
              <w:rPr>
                <w:rFonts w:ascii="Times New Roman" w:eastAsia="SimSun" w:hAnsi="Times New Roman"/>
              </w:rPr>
              <w:t xml:space="preserve"> </w:t>
            </w:r>
            <w:proofErr w:type="spellStart"/>
            <w:r w:rsidRPr="00473F32">
              <w:rPr>
                <w:rFonts w:ascii="Times New Roman" w:eastAsia="SimSun" w:hAnsi="Times New Roman"/>
              </w:rPr>
              <w:t>фосфонатов</w:t>
            </w:r>
            <w:proofErr w:type="spellEnd"/>
            <w:r w:rsidRPr="00473F32">
              <w:rPr>
                <w:rFonts w:ascii="Times New Roman" w:hAnsi="Times New Roman"/>
                <w:shd w:val="clear" w:color="auto" w:fill="FFFFFF"/>
              </w:rPr>
              <w:t xml:space="preserve">  не менее 15 % не более 30 %, анионные ПАВ не менее 5 % не более 15 %, катионные ПАВ 5%.</w:t>
            </w:r>
            <w:r w:rsidR="00097E29" w:rsidRPr="00473F32">
              <w:rPr>
                <w:rFonts w:ascii="Times New Roman" w:eastAsia="SimSun" w:hAnsi="Times New Roman"/>
              </w:rPr>
              <w:t xml:space="preserve">  </w:t>
            </w:r>
            <w:r w:rsidRPr="00473F32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рН 1 % водного раствора средства 6,7.</w:t>
            </w:r>
          </w:p>
          <w:p w:rsidR="001F3F58" w:rsidRDefault="007937CC" w:rsidP="00B00F80">
            <w:pPr>
              <w:spacing w:after="0" w:line="240" w:lineRule="auto"/>
              <w:ind w:left="94" w:right="34"/>
              <w:contextualSpacing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473F32">
              <w:rPr>
                <w:rFonts w:ascii="Times New Roman" w:hAnsi="Times New Roman"/>
                <w:shd w:val="clear" w:color="auto" w:fill="FFFFFF"/>
              </w:rPr>
              <w:t>Средство должно обладать выраженными моющими свойствами в соответствии с ГОСТ 25644, ГОСТ Р52488. Средство должно быть предназначено для дезинфекции и отбеливания текстильных изделий из всех видов тканей с любыми синтетическими моющими средствами, рекомендованными для стирки текстильных изделий, допускающих стирку при температуре от 40</w:t>
            </w:r>
            <w:proofErr w:type="gramStart"/>
            <w:r w:rsidRPr="00473F32">
              <w:rPr>
                <w:rFonts w:ascii="Times New Roman" w:hAnsi="Times New Roman"/>
                <w:shd w:val="clear" w:color="auto" w:fill="FFFFFF"/>
              </w:rPr>
              <w:t>°С</w:t>
            </w:r>
            <w:proofErr w:type="gramEnd"/>
            <w:r w:rsidRPr="00473F32">
              <w:rPr>
                <w:rFonts w:ascii="Times New Roman" w:hAnsi="Times New Roman"/>
                <w:shd w:val="clear" w:color="auto" w:fill="FFFFFF"/>
              </w:rPr>
              <w:t xml:space="preserve"> и выше в стиральных машинах любого типа, в том числе барьерных и туннельных, в том числе с дозирующими устройствами, в ЛПУ различного профиля.</w:t>
            </w:r>
            <w:r w:rsidR="00561FCA" w:rsidRPr="00473F3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473F32">
              <w:rPr>
                <w:rFonts w:ascii="Times New Roman" w:hAnsi="Times New Roman"/>
                <w:shd w:val="clear" w:color="auto" w:fill="FFFFFF"/>
              </w:rPr>
              <w:t xml:space="preserve">Средство предназначено для стирки белья, текстильных </w:t>
            </w:r>
            <w:r w:rsidRPr="00473F32">
              <w:rPr>
                <w:rFonts w:ascii="Times New Roman" w:hAnsi="Times New Roman"/>
                <w:shd w:val="clear" w:color="auto" w:fill="FFFFFF"/>
              </w:rPr>
              <w:lastRenderedPageBreak/>
              <w:t>изделий (ручным способом и для машинной стирки) в профессиональных (проходного и непроходного типа) и бытовых стиральных машинах любого типа, в том числе с дозирующими устройствами.  Средство может использоваться для стирки с термохимической дезинфекцией при совместном применении с дезинфицирующими  средствами, рекомендованными для стирки.</w:t>
            </w:r>
            <w:r w:rsidR="00494999" w:rsidRPr="00473F3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473F32">
              <w:rPr>
                <w:rFonts w:ascii="Times New Roman" w:eastAsia="Times New Roman" w:hAnsi="Times New Roman"/>
                <w:lang w:eastAsia="ru-RU"/>
              </w:rPr>
              <w:t>Должна быть совместимость с используемым уборочным инвентарем, насадками, салфетками.</w:t>
            </w:r>
            <w:r w:rsidR="00494999" w:rsidRPr="00473F3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Средство должно легко растворяться в холодной воде, хорошо удаляться во время полоскания.  Средство полностью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биоразлагаемо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>.</w:t>
            </w:r>
            <w:r w:rsidR="00561FCA" w:rsidRPr="00473F3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473F32">
              <w:rPr>
                <w:rFonts w:ascii="Times New Roman" w:eastAsia="SimSun" w:hAnsi="Times New Roman"/>
                <w:lang w:eastAsia="ru-RU"/>
              </w:rPr>
              <w:t>Средство должно предотвращать образование технического осадка и накипи и удалять ее (при наличии) с нагревательных элементов стиральных машин.</w:t>
            </w:r>
            <w:r w:rsidR="00561FCA" w:rsidRPr="00473F32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:rsidR="001F3F58" w:rsidRPr="000E3EB7" w:rsidRDefault="00B00F80" w:rsidP="00B00F8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="001F3F58" w:rsidRPr="000E3EB7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 w:rsidR="001F3F58">
              <w:rPr>
                <w:rFonts w:ascii="Times New Roman" w:eastAsia="Times New Roman" w:hAnsi="Times New Roman"/>
                <w:lang w:eastAsia="ru-RU"/>
              </w:rPr>
              <w:t xml:space="preserve"> не менее 20 литров.</w:t>
            </w:r>
          </w:p>
          <w:p w:rsidR="00101157" w:rsidRPr="001F3F58" w:rsidRDefault="00B00F80" w:rsidP="00B00F80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="001F3F58" w:rsidRPr="000E3EB7">
              <w:rPr>
                <w:rFonts w:ascii="Times New Roman" w:eastAsia="Times New Roman" w:hAnsi="Times New Roman"/>
                <w:i/>
                <w:lang w:eastAsia="ru-RU"/>
              </w:rPr>
              <w:t>Срок годности:</w:t>
            </w:r>
            <w:r w:rsidR="001F3F58">
              <w:rPr>
                <w:rFonts w:ascii="Times New Roman" w:eastAsia="Times New Roman" w:hAnsi="Times New Roman"/>
                <w:lang w:eastAsia="ru-RU"/>
              </w:rPr>
              <w:t xml:space="preserve"> 12 месяцев со дня изготовления.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F3F58" w:rsidP="00E74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к</w:t>
            </w:r>
            <w:r w:rsidR="00E74C47" w:rsidRPr="00E74C47">
              <w:rPr>
                <w:rFonts w:ascii="Times New Roman" w:hAnsi="Times New Roman"/>
                <w:color w:val="000000"/>
              </w:rPr>
              <w:t>ан</w:t>
            </w:r>
            <w:proofErr w:type="spellEnd"/>
            <w:r w:rsidR="00E74C47" w:rsidRPr="00E74C4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F3F58" w:rsidP="00E74C4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  <w:tr w:rsidR="00101157" w:rsidRPr="00E74C47" w:rsidTr="00347AD6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0115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4C47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D6" w:rsidRPr="00473F32" w:rsidRDefault="00347AD6" w:rsidP="00347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47AD6" w:rsidRPr="00473F32" w:rsidRDefault="00347AD6" w:rsidP="00347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47AD6" w:rsidRPr="00473F32" w:rsidRDefault="00347AD6" w:rsidP="00347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47AD6" w:rsidRPr="00473F32" w:rsidRDefault="00347AD6" w:rsidP="00347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47AD6" w:rsidRPr="00473F32" w:rsidRDefault="00347AD6" w:rsidP="00347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01157" w:rsidRPr="00473F32" w:rsidRDefault="00E74C47" w:rsidP="00B00F8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Универсальное средство для очистки поверхностей (для поломоечной машины)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Dr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Schnell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 FOROL</w:t>
            </w:r>
            <w:r w:rsidR="001F3F58">
              <w:rPr>
                <w:rFonts w:ascii="Times New Roman" w:eastAsia="Times New Roman" w:hAnsi="Times New Roman"/>
                <w:lang w:eastAsia="ru-RU"/>
              </w:rPr>
              <w:t>, не менее</w:t>
            </w: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 10</w:t>
            </w:r>
            <w:r w:rsidR="00B00F8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73F32">
              <w:rPr>
                <w:rFonts w:ascii="Times New Roman" w:eastAsia="Times New Roman" w:hAnsi="Times New Roman"/>
                <w:lang w:eastAsia="ru-RU"/>
              </w:rPr>
              <w:t>л</w:t>
            </w:r>
            <w:r w:rsidR="00B00F80">
              <w:rPr>
                <w:rFonts w:ascii="Times New Roman" w:eastAsia="Times New Roman" w:hAnsi="Times New Roman"/>
                <w:lang w:eastAsia="ru-RU"/>
              </w:rPr>
              <w:t>итров</w:t>
            </w:r>
          </w:p>
        </w:tc>
        <w:tc>
          <w:tcPr>
            <w:tcW w:w="8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>Многофункциональное средство для очистки поверхностей.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Показатель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pH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 в концентрате: 10,0 </w:t>
            </w:r>
          </w:p>
          <w:p w:rsidR="00CF3A33" w:rsidRPr="001F3F58" w:rsidRDefault="001F3F58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1F3F58">
              <w:rPr>
                <w:rFonts w:ascii="Times New Roman" w:eastAsia="Times New Roman" w:hAnsi="Times New Roman"/>
                <w:i/>
                <w:lang w:eastAsia="ru-RU"/>
              </w:rPr>
              <w:t>Область применения: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>Подходит для эффективной очистки всех водостойких поверхностей, гладких или текстурированных, а также напольных покрытий. Подходит для всех методов очистки.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>Используется для ручной и машинной уборки в концентрации от 0,25% (для приготовления рабочего раствора используется чистая холодная  вода)</w:t>
            </w:r>
          </w:p>
          <w:p w:rsidR="00CF3A33" w:rsidRPr="00B00F80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B00F80">
              <w:rPr>
                <w:rFonts w:ascii="Times New Roman" w:eastAsia="Times New Roman" w:hAnsi="Times New Roman"/>
                <w:i/>
                <w:lang w:eastAsia="ru-RU"/>
              </w:rPr>
              <w:t xml:space="preserve">Требуемые свойства: 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Средство должно активно удалять загрязнения, в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. жировые и никотиновые отложения, отлично транспортировать грязь, экономно расходоваться, не раздражать кожу, оставлять приятный запах. 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>Оптимизировать функциональность современных методов уборки: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>- Одношаговая очистка с использование техники правильного сложения салфетки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- Ручной метод уборки с использованием салфеток и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мопов</w:t>
            </w:r>
            <w:proofErr w:type="spellEnd"/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- Система предварительной подготовки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мопов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 (СВЕП)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Подходить для использования с изделиями из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микроволокна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>, для антистатических поверхностей.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0F80">
              <w:rPr>
                <w:rFonts w:ascii="Times New Roman" w:eastAsia="Times New Roman" w:hAnsi="Times New Roman"/>
                <w:i/>
                <w:lang w:eastAsia="ru-RU"/>
              </w:rPr>
              <w:t>Состав:</w:t>
            </w: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Неионныетензиды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, анионные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тензиды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ароматизаторы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>(Синергетический эффект ПАВ – хорошая способность смачивать и растворять загрязнение)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>Применяется для профессионального использования.</w:t>
            </w:r>
          </w:p>
          <w:p w:rsidR="00CF3A33" w:rsidRPr="00473F32" w:rsidRDefault="00CF3A33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73F32">
              <w:rPr>
                <w:rFonts w:ascii="Times New Roman" w:eastAsia="Times New Roman" w:hAnsi="Times New Roman"/>
                <w:bCs/>
                <w:lang w:eastAsia="ru-RU"/>
              </w:rPr>
              <w:t>В комплект поставки должно входить дозатор  для средства (кран для 10 л канистры)</w:t>
            </w:r>
          </w:p>
          <w:p w:rsidR="001F3F58" w:rsidRPr="000E3EB7" w:rsidRDefault="001F3F58" w:rsidP="00B00F8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E3EB7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не менее 10 литров.</w:t>
            </w:r>
          </w:p>
          <w:p w:rsidR="00101157" w:rsidRPr="001F3F58" w:rsidRDefault="001F3F58" w:rsidP="00B00F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E3EB7">
              <w:rPr>
                <w:rFonts w:ascii="Times New Roman" w:eastAsia="Times New Roman" w:hAnsi="Times New Roman"/>
                <w:i/>
                <w:lang w:eastAsia="ru-RU"/>
              </w:rPr>
              <w:t>Срок годности: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н</w:t>
            </w:r>
            <w:r w:rsidRPr="00473F32">
              <w:rPr>
                <w:rFonts w:ascii="Times New Roman" w:hAnsi="Times New Roman"/>
              </w:rPr>
              <w:t>а момент поставки товара  срок годности должен быть не менее 12 месяцев от срока, указанного производителем.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F3F58" w:rsidP="00E74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</w:t>
            </w:r>
            <w:r w:rsidR="00E74C47" w:rsidRPr="00E74C47">
              <w:rPr>
                <w:rFonts w:ascii="Times New Roman" w:hAnsi="Times New Roman"/>
                <w:color w:val="000000"/>
              </w:rPr>
              <w:t>ан</w:t>
            </w:r>
            <w:proofErr w:type="spellEnd"/>
            <w:r w:rsidR="00E74C47" w:rsidRPr="00E74C4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F3F58" w:rsidP="00F960F5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F960F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bookmarkStart w:id="0" w:name="_GoBack"/>
            <w:bookmarkEnd w:id="0"/>
          </w:p>
        </w:tc>
      </w:tr>
      <w:tr w:rsidR="00101157" w:rsidRPr="00E74C47" w:rsidTr="00E74C47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01157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4C4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473F32" w:rsidRDefault="00E74C47" w:rsidP="001C327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Средство для очистки санитарных узлов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Dr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 w:rsidRPr="00473F32">
              <w:rPr>
                <w:rFonts w:ascii="Times New Roman" w:eastAsia="Times New Roman" w:hAnsi="Times New Roman"/>
                <w:lang w:eastAsia="ru-RU"/>
              </w:rPr>
              <w:t>Schnell</w:t>
            </w:r>
            <w:proofErr w:type="spellEnd"/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 MILIZID</w:t>
            </w:r>
            <w:r w:rsidR="001F3F58">
              <w:rPr>
                <w:rFonts w:ascii="Times New Roman" w:eastAsia="Times New Roman" w:hAnsi="Times New Roman"/>
                <w:lang w:eastAsia="ru-RU"/>
              </w:rPr>
              <w:t>, не менее</w:t>
            </w:r>
            <w:r w:rsidRPr="00473F32">
              <w:rPr>
                <w:rFonts w:ascii="Times New Roman" w:eastAsia="Times New Roman" w:hAnsi="Times New Roman"/>
                <w:lang w:eastAsia="ru-RU"/>
              </w:rPr>
              <w:t xml:space="preserve"> 10</w:t>
            </w:r>
            <w:r w:rsidR="00B00F8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73F32">
              <w:rPr>
                <w:rFonts w:ascii="Times New Roman" w:eastAsia="Times New Roman" w:hAnsi="Times New Roman"/>
                <w:lang w:eastAsia="ru-RU"/>
              </w:rPr>
              <w:t>л</w:t>
            </w:r>
            <w:r w:rsidR="00B00F80">
              <w:rPr>
                <w:rFonts w:ascii="Times New Roman" w:eastAsia="Times New Roman" w:hAnsi="Times New Roman"/>
                <w:lang w:eastAsia="ru-RU"/>
              </w:rPr>
              <w:t>итров</w:t>
            </w:r>
          </w:p>
        </w:tc>
        <w:tc>
          <w:tcPr>
            <w:tcW w:w="8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3A33" w:rsidRPr="00473F32" w:rsidRDefault="00CF3A33" w:rsidP="00B00F80">
            <w:pPr>
              <w:spacing w:after="0" w:line="240" w:lineRule="auto"/>
              <w:ind w:right="145"/>
              <w:jc w:val="both"/>
              <w:rPr>
                <w:rFonts w:ascii="Times New Roman" w:eastAsia="Times New Roman" w:hAnsi="Times New Roman"/>
                <w:bCs/>
              </w:rPr>
            </w:pPr>
            <w:r w:rsidRPr="00473F32">
              <w:rPr>
                <w:rFonts w:ascii="Times New Roman" w:eastAsia="Times New Roman" w:hAnsi="Times New Roman"/>
                <w:bCs/>
              </w:rPr>
              <w:t>Моющее средство предназначено для очистки санитарных зон и удаления отложений для профессионального применения.</w:t>
            </w:r>
          </w:p>
          <w:p w:rsidR="00CF3A33" w:rsidRPr="00473F32" w:rsidRDefault="00CF3A33" w:rsidP="00B00F80">
            <w:pPr>
              <w:spacing w:after="0" w:line="240" w:lineRule="auto"/>
              <w:ind w:right="145"/>
              <w:jc w:val="both"/>
              <w:rPr>
                <w:rFonts w:ascii="Times New Roman" w:eastAsia="Times New Roman" w:hAnsi="Times New Roman"/>
                <w:bCs/>
              </w:rPr>
            </w:pPr>
            <w:r w:rsidRPr="00473F32">
              <w:rPr>
                <w:rFonts w:ascii="Times New Roman" w:eastAsia="Times New Roman" w:hAnsi="Times New Roman"/>
                <w:bCs/>
              </w:rPr>
              <w:t xml:space="preserve">Показатель </w:t>
            </w:r>
            <w:proofErr w:type="spellStart"/>
            <w:r w:rsidRPr="00473F32">
              <w:rPr>
                <w:rFonts w:ascii="Times New Roman" w:eastAsia="Times New Roman" w:hAnsi="Times New Roman"/>
                <w:bCs/>
              </w:rPr>
              <w:t>pH</w:t>
            </w:r>
            <w:proofErr w:type="spellEnd"/>
            <w:r w:rsidRPr="00473F32">
              <w:rPr>
                <w:rFonts w:ascii="Times New Roman" w:eastAsia="Times New Roman" w:hAnsi="Times New Roman"/>
                <w:bCs/>
              </w:rPr>
              <w:t xml:space="preserve"> в концентрате должно быть: не менее 0,5 и не более 1.</w:t>
            </w:r>
          </w:p>
          <w:p w:rsidR="00CF3A33" w:rsidRPr="00473F32" w:rsidRDefault="00CF3A33" w:rsidP="00B00F80">
            <w:pPr>
              <w:spacing w:after="0" w:line="240" w:lineRule="auto"/>
              <w:ind w:right="145"/>
              <w:jc w:val="both"/>
              <w:rPr>
                <w:rFonts w:ascii="Times New Roman" w:eastAsia="Times New Roman" w:hAnsi="Times New Roman"/>
                <w:bCs/>
              </w:rPr>
            </w:pPr>
            <w:r w:rsidRPr="00473F32">
              <w:rPr>
                <w:rFonts w:ascii="Times New Roman" w:eastAsia="Times New Roman" w:hAnsi="Times New Roman"/>
                <w:bCs/>
              </w:rPr>
              <w:t xml:space="preserve">Средство должно подходить для очистки любых поверхностей стойких к воздействию </w:t>
            </w:r>
            <w:r w:rsidRPr="00473F32">
              <w:rPr>
                <w:rFonts w:ascii="Times New Roman" w:eastAsia="Times New Roman" w:hAnsi="Times New Roman"/>
                <w:bCs/>
              </w:rPr>
              <w:lastRenderedPageBreak/>
              <w:t>кислот. Применяется для очистки санитарных зон и влажных помещений. Должно подходить для всех методов очистки. Средство не должно обладать свойством  пенообразования. Режимы применения средства при ежедневной уборке в лечебно-профилактических учреждениях</w:t>
            </w:r>
            <w:r w:rsidR="00B00F80">
              <w:rPr>
                <w:rFonts w:ascii="Times New Roman" w:eastAsia="Times New Roman" w:hAnsi="Times New Roman"/>
                <w:bCs/>
              </w:rPr>
              <w:t xml:space="preserve"> </w:t>
            </w:r>
            <w:r w:rsidRPr="00473F32">
              <w:rPr>
                <w:rFonts w:ascii="Times New Roman" w:eastAsia="Times New Roman" w:hAnsi="Times New Roman"/>
                <w:bCs/>
              </w:rPr>
              <w:t>(очистка пола и стен, устойчивых к воздействию кислот), для ручной очистки  инвентаря</w:t>
            </w:r>
            <w:r w:rsidR="00B00F80">
              <w:rPr>
                <w:rFonts w:ascii="Times New Roman" w:eastAsia="Times New Roman" w:hAnsi="Times New Roman"/>
                <w:bCs/>
              </w:rPr>
              <w:t xml:space="preserve"> </w:t>
            </w:r>
            <w:r w:rsidRPr="00473F32">
              <w:rPr>
                <w:rFonts w:ascii="Times New Roman" w:eastAsia="Times New Roman" w:hAnsi="Times New Roman"/>
                <w:bCs/>
              </w:rPr>
              <w:t xml:space="preserve">(устойчивого к воздействию кислот):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400 литров"/>
              </w:smartTagPr>
              <w:r w:rsidRPr="00473F32">
                <w:rPr>
                  <w:rFonts w:ascii="Times New Roman" w:eastAsia="Times New Roman" w:hAnsi="Times New Roman"/>
                  <w:bCs/>
                </w:rPr>
                <w:t>400 литров</w:t>
              </w:r>
            </w:smartTag>
            <w:r w:rsidRPr="00473F32">
              <w:rPr>
                <w:rFonts w:ascii="Times New Roman" w:eastAsia="Times New Roman" w:hAnsi="Times New Roman"/>
                <w:bCs/>
              </w:rPr>
              <w:t xml:space="preserve">; </w:t>
            </w:r>
          </w:p>
          <w:p w:rsidR="00CF3A33" w:rsidRPr="00473F32" w:rsidRDefault="00CF3A33" w:rsidP="00B00F80">
            <w:pPr>
              <w:spacing w:after="0" w:line="240" w:lineRule="auto"/>
              <w:ind w:right="145"/>
              <w:jc w:val="both"/>
              <w:rPr>
                <w:rFonts w:ascii="Times New Roman" w:eastAsia="Times New Roman" w:hAnsi="Times New Roman"/>
                <w:bCs/>
              </w:rPr>
            </w:pPr>
            <w:r w:rsidRPr="00473F32">
              <w:rPr>
                <w:rFonts w:ascii="Times New Roman" w:eastAsia="Times New Roman" w:hAnsi="Times New Roman"/>
                <w:bCs/>
              </w:rPr>
              <w:t xml:space="preserve">Режимы применения  средства при  проведении специальной  и генеральной уборки в лечебно-профилактических учреждениях: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473F32">
                <w:rPr>
                  <w:rFonts w:ascii="Times New Roman" w:eastAsia="Times New Roman" w:hAnsi="Times New Roman"/>
                  <w:bCs/>
                </w:rPr>
                <w:t>10 литров</w:t>
              </w:r>
            </w:smartTag>
            <w:r w:rsidRPr="00473F32">
              <w:rPr>
                <w:rFonts w:ascii="Times New Roman" w:eastAsia="Times New Roman" w:hAnsi="Times New Roman"/>
                <w:bCs/>
              </w:rPr>
              <w:t>; также должна быть возможность использования средства без разведения в виде концентрата.</w:t>
            </w:r>
          </w:p>
          <w:p w:rsidR="00CF3A33" w:rsidRPr="00473F32" w:rsidRDefault="00CF3A33" w:rsidP="00B00F80">
            <w:pPr>
              <w:spacing w:after="0" w:line="240" w:lineRule="auto"/>
              <w:ind w:right="145"/>
              <w:jc w:val="both"/>
              <w:rPr>
                <w:rFonts w:ascii="Times New Roman" w:eastAsia="Times New Roman" w:hAnsi="Times New Roman"/>
                <w:bCs/>
              </w:rPr>
            </w:pPr>
            <w:r w:rsidRPr="00473F32">
              <w:rPr>
                <w:rFonts w:ascii="Times New Roman" w:eastAsia="Times New Roman" w:hAnsi="Times New Roman"/>
                <w:bCs/>
              </w:rPr>
              <w:t xml:space="preserve">Средство должно обладать следующими свойствами: специальным проникающим эффектом, способствующим быстрому отделению загрязнения с поверхности без дополнительного механического воздействия, подходить для мягкой очистки пеной, быстро удалять известковый налет, накипь, ржавчину, мочевой камень, жир, следы от косметики и мыльную пену, оставлять поверхность блестящей,  поверхности не нужно полировать. Должен сохраняться  длительный эффект очистки, при правильном применении защищать хромированные, пластиковые поверхности, кислотостойкую плитку. </w:t>
            </w:r>
            <w:r w:rsidRPr="00473F32">
              <w:rPr>
                <w:rFonts w:ascii="Times New Roman" w:eastAsia="Times New Roman" w:hAnsi="Times New Roman"/>
              </w:rPr>
              <w:t xml:space="preserve">Вдоль флакона должна проходить прозрачная полоса  со шкалой шириной не более </w:t>
            </w:r>
            <w:smartTag w:uri="urn:schemas-microsoft-com:office:smarttags" w:element="metricconverter">
              <w:smartTagPr>
                <w:attr w:name="ProductID" w:val="7 мм"/>
              </w:smartTagPr>
              <w:r w:rsidRPr="00473F32">
                <w:rPr>
                  <w:rFonts w:ascii="Times New Roman" w:eastAsia="Times New Roman" w:hAnsi="Times New Roman"/>
                </w:rPr>
                <w:t>7 мм</w:t>
              </w:r>
            </w:smartTag>
            <w:r w:rsidRPr="00473F32">
              <w:rPr>
                <w:rFonts w:ascii="Times New Roman" w:eastAsia="Times New Roman" w:hAnsi="Times New Roman"/>
              </w:rPr>
              <w:t xml:space="preserve"> для определения объема содержимого.</w:t>
            </w:r>
          </w:p>
          <w:p w:rsidR="00CF3A33" w:rsidRPr="00473F32" w:rsidRDefault="00CF3A33" w:rsidP="00B00F80">
            <w:pPr>
              <w:spacing w:after="0" w:line="240" w:lineRule="auto"/>
              <w:ind w:right="145"/>
              <w:jc w:val="both"/>
              <w:rPr>
                <w:rFonts w:ascii="Times New Roman" w:eastAsia="Times New Roman" w:hAnsi="Times New Roman"/>
                <w:bCs/>
              </w:rPr>
            </w:pPr>
            <w:r w:rsidRPr="001F3F58">
              <w:rPr>
                <w:rFonts w:ascii="Times New Roman" w:eastAsia="Times New Roman" w:hAnsi="Times New Roman"/>
                <w:bCs/>
                <w:i/>
              </w:rPr>
              <w:t>Состав:</w:t>
            </w:r>
            <w:r w:rsidRPr="00473F32">
              <w:rPr>
                <w:rFonts w:ascii="Times New Roman" w:eastAsia="Times New Roman" w:hAnsi="Times New Roman"/>
                <w:bCs/>
              </w:rPr>
              <w:t xml:space="preserve"> </w:t>
            </w:r>
            <w:proofErr w:type="spellStart"/>
            <w:r w:rsidRPr="00473F32">
              <w:rPr>
                <w:rFonts w:ascii="Times New Roman" w:eastAsia="Times New Roman" w:hAnsi="Times New Roman"/>
                <w:bCs/>
              </w:rPr>
              <w:t>Неионныетензиды</w:t>
            </w:r>
            <w:proofErr w:type="spellEnd"/>
            <w:r w:rsidRPr="00473F32">
              <w:rPr>
                <w:rFonts w:ascii="Times New Roman" w:eastAsia="Times New Roman" w:hAnsi="Times New Roman"/>
                <w:bCs/>
              </w:rPr>
              <w:t xml:space="preserve">, органические и неорганические кислоты, </w:t>
            </w:r>
            <w:proofErr w:type="spellStart"/>
            <w:r w:rsidRPr="00473F32">
              <w:rPr>
                <w:rFonts w:ascii="Times New Roman" w:eastAsia="Times New Roman" w:hAnsi="Times New Roman"/>
                <w:bCs/>
              </w:rPr>
              <w:t>ароматизаторы</w:t>
            </w:r>
            <w:proofErr w:type="spellEnd"/>
            <w:r w:rsidRPr="00473F32">
              <w:rPr>
                <w:rFonts w:ascii="Times New Roman" w:eastAsia="Times New Roman" w:hAnsi="Times New Roman"/>
                <w:bCs/>
              </w:rPr>
              <w:t>.</w:t>
            </w:r>
          </w:p>
          <w:p w:rsidR="001F3F58" w:rsidRPr="000E3EB7" w:rsidRDefault="001F3F58" w:rsidP="00B00F8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E3EB7">
              <w:rPr>
                <w:rFonts w:ascii="Times New Roman" w:eastAsia="Times New Roman" w:hAnsi="Times New Roman"/>
                <w:i/>
                <w:lang w:eastAsia="ru-RU"/>
              </w:rPr>
              <w:t>Объем: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не менее 10 литров.</w:t>
            </w:r>
          </w:p>
          <w:p w:rsidR="00CF3A33" w:rsidRPr="001F3F58" w:rsidRDefault="001F3F58" w:rsidP="00B00F8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bCs/>
                <w:color w:val="auto"/>
                <w:sz w:val="22"/>
                <w:szCs w:val="22"/>
                <w:lang w:eastAsia="en-US"/>
              </w:rPr>
            </w:pPr>
            <w:r w:rsidRPr="001F3F58">
              <w:rPr>
                <w:rFonts w:ascii="Times New Roman" w:hAnsi="Times New Roman"/>
                <w:i/>
                <w:color w:val="auto"/>
                <w:sz w:val="22"/>
                <w:szCs w:val="22"/>
              </w:rPr>
              <w:t>Срок годности:</w:t>
            </w:r>
            <w:r w:rsidRPr="001F3F58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н</w:t>
            </w:r>
            <w:r w:rsidRPr="001F3F58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 xml:space="preserve">а </w:t>
            </w:r>
            <w:r w:rsidRPr="00473F32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момент поставки товара  срок годности должен быть не менее 12 месяцев от срока, указанного производителем.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F3F58" w:rsidP="00E74C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к</w:t>
            </w:r>
            <w:r w:rsidR="00E74C47" w:rsidRPr="00E74C47">
              <w:rPr>
                <w:rFonts w:ascii="Times New Roman" w:hAnsi="Times New Roman"/>
                <w:color w:val="000000"/>
              </w:rPr>
              <w:t>ан</w:t>
            </w:r>
            <w:proofErr w:type="spellEnd"/>
            <w:r w:rsidR="00E74C47" w:rsidRPr="00E74C4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1157" w:rsidRPr="00E74C47" w:rsidRDefault="001F3F58" w:rsidP="00F960F5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="00F960F5">
              <w:rPr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</w:tr>
    </w:tbl>
    <w:p w:rsidR="00361BB6" w:rsidRPr="00C879A8" w:rsidRDefault="00361BB6" w:rsidP="00CB005F">
      <w:pPr>
        <w:rPr>
          <w:rFonts w:ascii="Times New Roman" w:hAnsi="Times New Roman"/>
          <w:b/>
        </w:rPr>
      </w:pPr>
    </w:p>
    <w:p w:rsidR="00C879A8" w:rsidRPr="00C879A8" w:rsidRDefault="00C879A8" w:rsidP="00A42F1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79A8">
        <w:rPr>
          <w:rFonts w:ascii="Times New Roman" w:hAnsi="Times New Roman"/>
          <w:b/>
        </w:rPr>
        <w:t xml:space="preserve">Лот№2  </w:t>
      </w:r>
      <w:r w:rsidR="00A42F13" w:rsidRPr="00A42F13">
        <w:rPr>
          <w:rFonts w:ascii="Times New Roman" w:hAnsi="Times New Roman"/>
          <w:b/>
        </w:rPr>
        <w:t xml:space="preserve">Поставка </w:t>
      </w:r>
      <w:proofErr w:type="spellStart"/>
      <w:r w:rsidR="00A42F13" w:rsidRPr="00A42F13">
        <w:rPr>
          <w:rFonts w:ascii="Times New Roman" w:hAnsi="Times New Roman"/>
          <w:b/>
        </w:rPr>
        <w:t>стериллиума</w:t>
      </w:r>
      <w:proofErr w:type="spellEnd"/>
      <w:r w:rsidR="00A42F13">
        <w:rPr>
          <w:rFonts w:ascii="Times New Roman" w:hAnsi="Times New Roman"/>
          <w:b/>
        </w:rPr>
        <w:t xml:space="preserve"> для нужд ООО «Медсервис»</w:t>
      </w:r>
    </w:p>
    <w:p w:rsidR="00057B91" w:rsidRPr="00057B91" w:rsidRDefault="00057B91" w:rsidP="00057B9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7B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73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6"/>
        <w:gridCol w:w="3262"/>
        <w:gridCol w:w="992"/>
        <w:gridCol w:w="851"/>
        <w:gridCol w:w="6946"/>
        <w:gridCol w:w="1409"/>
        <w:gridCol w:w="8"/>
        <w:gridCol w:w="1701"/>
      </w:tblGrid>
      <w:tr w:rsidR="00057B91" w:rsidRPr="00057B91" w:rsidTr="00D566D3">
        <w:trPr>
          <w:trHeight w:val="67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57B91" w:rsidRPr="00057B91" w:rsidRDefault="00057B91" w:rsidP="00057B91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>№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57B91" w:rsidRPr="00057B91" w:rsidRDefault="00057B91" w:rsidP="00057B91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57B91" w:rsidRPr="00057B91" w:rsidRDefault="00057B91" w:rsidP="00057B91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57B91" w:rsidRPr="00057B91" w:rsidRDefault="00057B91" w:rsidP="00057B91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>Кол-во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57B91" w:rsidRPr="00057B91" w:rsidRDefault="00057B91" w:rsidP="00057B91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>Качественные характеристики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>Ед.</w:t>
            </w: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>измерения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57B91" w:rsidRPr="00057B91" w:rsidRDefault="00057B91" w:rsidP="00057B91">
            <w:pPr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57B91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Показатели </w:t>
            </w:r>
          </w:p>
        </w:tc>
      </w:tr>
      <w:tr w:rsidR="00057B91" w:rsidRPr="00057B91" w:rsidTr="00D566D3">
        <w:trPr>
          <w:trHeight w:val="8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  <w:r w:rsidRPr="00057B91">
              <w:rPr>
                <w:rFonts w:ascii="Times New Roman" w:eastAsiaTheme="minorHAnsi" w:hAnsi="Times New Roman"/>
                <w:bCs/>
              </w:rPr>
              <w:t>1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  <w:r w:rsidRPr="00057B91">
              <w:rPr>
                <w:rFonts w:ascii="Times New Roman" w:eastAsiaTheme="minorHAnsi" w:hAnsi="Times New Roman"/>
                <w:bCs/>
                <w:iCs/>
              </w:rPr>
              <w:t xml:space="preserve"> </w:t>
            </w:r>
            <w:proofErr w:type="spellStart"/>
            <w:r w:rsidRPr="00057B91">
              <w:rPr>
                <w:rFonts w:ascii="Times New Roman" w:eastAsiaTheme="minorHAnsi" w:hAnsi="Times New Roman"/>
                <w:bCs/>
                <w:iCs/>
              </w:rPr>
              <w:t>Стериллиум</w:t>
            </w:r>
            <w:proofErr w:type="spellEnd"/>
            <w:r>
              <w:rPr>
                <w:rFonts w:ascii="Times New Roman" w:eastAsiaTheme="minorHAnsi" w:hAnsi="Times New Roman"/>
                <w:bCs/>
                <w:iCs/>
              </w:rPr>
              <w:t xml:space="preserve"> 1 литр</w:t>
            </w: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  <w:proofErr w:type="spellStart"/>
            <w:r>
              <w:rPr>
                <w:rFonts w:ascii="Times New Roman" w:eastAsiaTheme="minorHAnsi" w:hAnsi="Times New Roman"/>
                <w:bCs/>
                <w:iCs/>
              </w:rPr>
              <w:t>Флак</w:t>
            </w:r>
            <w:proofErr w:type="spellEnd"/>
            <w:r>
              <w:rPr>
                <w:rFonts w:ascii="Times New Roman" w:eastAsiaTheme="minorHAnsi" w:hAnsi="Times New Roman"/>
                <w:bCs/>
                <w:i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  <w:r w:rsidRPr="00057B91">
              <w:rPr>
                <w:rFonts w:ascii="Times New Roman" w:eastAsiaTheme="minorHAnsi" w:hAnsi="Times New Roman"/>
                <w:bCs/>
                <w:iCs/>
              </w:rPr>
              <w:t>1</w:t>
            </w:r>
            <w:r>
              <w:rPr>
                <w:rFonts w:ascii="Times New Roman" w:eastAsiaTheme="minorHAnsi" w:hAnsi="Times New Roman"/>
                <w:bCs/>
                <w:iCs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Дезинфицирующее средство, представляющее собой готовый раствор, кожный антисептик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27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Содержащее</w:t>
            </w:r>
            <w:proofErr w:type="gram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в составе смесь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пропиловых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спиртов и ЧАС.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25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Содержание спиртов в составе средства должно быть 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75</w:t>
            </w:r>
          </w:p>
        </w:tc>
      </w:tr>
      <w:tr w:rsidR="00057B91" w:rsidRPr="00057B91" w:rsidTr="00D566D3">
        <w:trPr>
          <w:trHeight w:val="5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Должен обладать антимикробной активностью в отношении грамположительных и грамотрицательных бактерий, в том числе возбудителей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внутрибольных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инфекций, микобактерий туберкулеза, (тестировано на микобактерии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терра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), грибов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Кандида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и трихофитов, а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ткже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вирусов герпеса, гепатитов</w:t>
            </w:r>
            <w:proofErr w:type="gram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В</w:t>
            </w:r>
            <w:proofErr w:type="gram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и С, ВИЧ,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ротавируса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, аденовирусов, вируса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полиомы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3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Средство должно обладать утвержденными режимами: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(Руки хирурга: наносят средство дважды 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3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Общее время обработки составляет:</w:t>
            </w: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При недостаточном увлажнении кожи необходимо дополнительное нанесение средства на руки.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1,5</w:t>
            </w:r>
          </w:p>
        </w:tc>
      </w:tr>
      <w:tr w:rsidR="00057B91" w:rsidRPr="00057B91" w:rsidTr="00D566D3">
        <w:trPr>
          <w:trHeight w:val="30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Гигиеническая обработка рук:. (тестировано на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M.Terrae</w:t>
            </w:r>
            <w:proofErr w:type="spellEnd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 в НИИД)).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мл            сек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3               не менее 30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Для профилактики вирусных инфекций – время обработки должно быть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1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 xml:space="preserve">Для профилактики инфекций, вызываемых вирусом </w:t>
            </w:r>
            <w:proofErr w:type="spellStart"/>
            <w:r w:rsidRPr="00057B91">
              <w:rPr>
                <w:rFonts w:ascii="Times New Roman" w:eastAsiaTheme="minorHAnsi" w:hAnsi="Times New Roman"/>
                <w:iCs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1</w:t>
            </w:r>
          </w:p>
        </w:tc>
      </w:tr>
      <w:tr w:rsidR="00057B91" w:rsidRPr="00057B91" w:rsidTr="00D566D3">
        <w:trPr>
          <w:trHeight w:val="8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057B91">
              <w:rPr>
                <w:rFonts w:ascii="Times New Roman" w:eastAsiaTheme="minorHAnsi" w:hAnsi="Times New Roman"/>
                <w:bCs/>
              </w:rPr>
              <w:t>2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  <w:proofErr w:type="spellStart"/>
            <w:r w:rsidRPr="00057B91">
              <w:rPr>
                <w:rFonts w:ascii="Times New Roman" w:eastAsiaTheme="minorHAnsi" w:hAnsi="Times New Roman"/>
                <w:bCs/>
                <w:iCs/>
              </w:rPr>
              <w:t>Стериллиум</w:t>
            </w:r>
            <w:proofErr w:type="spellEnd"/>
            <w:r>
              <w:rPr>
                <w:rFonts w:ascii="Times New Roman" w:eastAsiaTheme="minorHAnsi" w:hAnsi="Times New Roman"/>
                <w:bCs/>
                <w:iCs/>
              </w:rPr>
              <w:t xml:space="preserve">  0,1 л</w:t>
            </w: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  <w:proofErr w:type="spellStart"/>
            <w:r w:rsidRPr="00057B91">
              <w:rPr>
                <w:rFonts w:ascii="Times New Roman" w:eastAsiaTheme="minorHAnsi" w:hAnsi="Times New Roman"/>
                <w:bCs/>
                <w:iCs/>
              </w:rPr>
              <w:t>Флак</w:t>
            </w:r>
            <w:proofErr w:type="spellEnd"/>
            <w:r w:rsidRPr="00057B91">
              <w:rPr>
                <w:rFonts w:ascii="Times New Roman" w:eastAsiaTheme="minorHAnsi" w:hAnsi="Times New Roman"/>
                <w:bCs/>
                <w:i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  <w:r>
              <w:rPr>
                <w:rFonts w:ascii="Times New Roman" w:eastAsiaTheme="minorHAnsi" w:hAnsi="Times New Roman"/>
                <w:bCs/>
                <w:iCs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Дезинфицирующее средство, представляющее собой </w:t>
            </w:r>
            <w:r w:rsidRPr="00057B91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готовый раствор, кожный антисептик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Содержащее</w:t>
            </w:r>
            <w:proofErr w:type="gram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 составе смесь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пропиловых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спиртов и ЧАС.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Содержание спиртов в составе средства должно быть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Не 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Должен обладать антимикробной активностью в отношении грамположительных и грамотрицательных бактерий, в том числе возбудителей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внутрибольных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инфекций, микобактерий туберкулеза, (тестировано на микобактерии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терра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), грибов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Кандида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и трихофитов, а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ткже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вирусов герпеса, гепатитов</w:t>
            </w:r>
            <w:proofErr w:type="gram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</w:t>
            </w:r>
            <w:proofErr w:type="gram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и С, ВИЧ,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ротавируса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, аденовирусов, вируса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Средство должно обладать утвержденными режимами: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Руки хирурга: наносят средство дважды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3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Общее время обработки составляет:</w:t>
            </w: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При недостаточном увлажнении кожи необходимо дополнительное нанесение средства на руки.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1,5</w:t>
            </w:r>
          </w:p>
        </w:tc>
      </w:tr>
      <w:tr w:rsidR="00057B91" w:rsidRPr="00057B91" w:rsidTr="00D566D3">
        <w:trPr>
          <w:trHeight w:val="33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Гигиеническая обработка рук:. (тестировано на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M.Terrae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 НИИД)).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мл            сек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3               не менее 30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Для профилактики вирусных инфекций – время обработки должно быть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1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Для профилактики инфекций, вызываемых вирусом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5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0,1</w:t>
            </w:r>
          </w:p>
        </w:tc>
      </w:tr>
      <w:tr w:rsidR="00057B91" w:rsidRPr="00057B91" w:rsidTr="00D566D3">
        <w:trPr>
          <w:trHeight w:val="8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057B91">
              <w:rPr>
                <w:rFonts w:ascii="Times New Roman" w:eastAsiaTheme="minorHAnsi" w:hAnsi="Times New Roman"/>
                <w:bCs/>
              </w:rPr>
              <w:t>3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  <w:proofErr w:type="spellStart"/>
            <w:r w:rsidRPr="00057B91">
              <w:rPr>
                <w:rFonts w:ascii="Times New Roman" w:eastAsiaTheme="minorHAnsi" w:hAnsi="Times New Roman"/>
                <w:bCs/>
                <w:iCs/>
              </w:rPr>
              <w:t>Стериллиум</w:t>
            </w:r>
            <w:proofErr w:type="spellEnd"/>
            <w:r>
              <w:rPr>
                <w:rFonts w:ascii="Times New Roman" w:eastAsiaTheme="minorHAnsi" w:hAnsi="Times New Roman"/>
                <w:bCs/>
                <w:iCs/>
              </w:rPr>
              <w:t xml:space="preserve">   5 л.</w:t>
            </w: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  <w:proofErr w:type="spellStart"/>
            <w:r w:rsidRPr="00057B91">
              <w:rPr>
                <w:rFonts w:ascii="Times New Roman" w:eastAsiaTheme="minorHAnsi" w:hAnsi="Times New Roman"/>
                <w:bCs/>
                <w:iCs/>
              </w:rPr>
              <w:t>кан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  <w:r>
              <w:rPr>
                <w:rFonts w:ascii="Times New Roman" w:eastAsiaTheme="minorHAnsi" w:hAnsi="Times New Roman"/>
                <w:bCs/>
                <w:iCs/>
              </w:rPr>
              <w:t>4</w:t>
            </w:r>
            <w:r w:rsidRPr="00057B91">
              <w:rPr>
                <w:rFonts w:ascii="Times New Roman" w:eastAsiaTheme="minorHAnsi" w:hAnsi="Times New Roman"/>
                <w:bCs/>
                <w:iCs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tabs>
                <w:tab w:val="left" w:pos="540"/>
              </w:tabs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Дезинфицирующее средство, представляющее собой </w:t>
            </w:r>
            <w:r w:rsidRPr="00057B91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готовый раствор, кожный антисептик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Содержащее</w:t>
            </w:r>
            <w:proofErr w:type="gram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 составе смесь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пропиловых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спиртов и ЧАС.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Содержание спиртов в составе средства должно быть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Не 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Должен обладать антимикробной активностью в отношении грамположительных и грамотрицательных бактерий, в том числе возбудителей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внутрибольных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инфекций, микобактерий туберкулеза, (тестировано на микобактерии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терра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), грибов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Кандида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и трихофитов, а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ткже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вирусов герпеса, гепатитов</w:t>
            </w:r>
            <w:proofErr w:type="gram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</w:t>
            </w:r>
            <w:proofErr w:type="gram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и С, ВИЧ,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ротавируса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, аденовирусов, вируса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Средство должно обладать утвержденными режимами: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наличие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Руки хирурга: наносят средство дважды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3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Общее время обработки составляет:</w:t>
            </w:r>
          </w:p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При недостаточном увлажнении кожи необходимо дополнительное нанесение средства на руки.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1,5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Гигиеническая обработка рук:. (тестировано на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M.Terrae</w:t>
            </w:r>
            <w:proofErr w:type="spellEnd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в НИИД)).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мл            сек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3               не менее 30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Для профилактики вирусных инфекций – время обработки должно быть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1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Для профилактики инфекций, вызываемых вирусом </w:t>
            </w:r>
            <w:proofErr w:type="spellStart"/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5</w:t>
            </w:r>
          </w:p>
        </w:tc>
      </w:tr>
      <w:tr w:rsidR="00057B91" w:rsidRPr="00057B91" w:rsidTr="00D566D3">
        <w:trPr>
          <w:trHeight w:val="312"/>
        </w:trPr>
        <w:tc>
          <w:tcPr>
            <w:tcW w:w="5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B91" w:rsidRPr="00057B91" w:rsidRDefault="00057B91" w:rsidP="00057B91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 xml:space="preserve"> Объем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57B91" w:rsidRPr="00057B91" w:rsidRDefault="00057B91" w:rsidP="00057B9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57B91">
              <w:rPr>
                <w:rFonts w:ascii="Times New Roman" w:eastAsiaTheme="minorHAnsi" w:hAnsi="Times New Roman"/>
                <w:sz w:val="20"/>
                <w:szCs w:val="20"/>
              </w:rPr>
              <w:t>не менее 5</w:t>
            </w:r>
          </w:p>
        </w:tc>
      </w:tr>
    </w:tbl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879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79A8" w:rsidRPr="00C879A8" w:rsidRDefault="00C879A8" w:rsidP="00CB005F">
      <w:pPr>
        <w:rPr>
          <w:rFonts w:ascii="Times New Roman" w:hAnsi="Times New Roman"/>
          <w:b/>
        </w:rPr>
      </w:pPr>
    </w:p>
    <w:p w:rsidR="004F0398" w:rsidRDefault="004F0398" w:rsidP="00CB005F">
      <w:pPr>
        <w:rPr>
          <w:rFonts w:ascii="Times New Roman" w:hAnsi="Times New Roman"/>
        </w:rPr>
      </w:pPr>
    </w:p>
    <w:p w:rsidR="004F0398" w:rsidRPr="00E74C47" w:rsidRDefault="004F0398" w:rsidP="00CB005F">
      <w:pPr>
        <w:rPr>
          <w:rFonts w:ascii="Times New Roman" w:hAnsi="Times New Roman"/>
        </w:rPr>
      </w:pPr>
    </w:p>
    <w:sectPr w:rsidR="004F0398" w:rsidRPr="00E74C47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35B7"/>
    <w:multiLevelType w:val="multilevel"/>
    <w:tmpl w:val="ED6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9C33EB"/>
    <w:multiLevelType w:val="multilevel"/>
    <w:tmpl w:val="1C6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57B91"/>
    <w:rsid w:val="00097E29"/>
    <w:rsid w:val="000B409B"/>
    <w:rsid w:val="000C3F42"/>
    <w:rsid w:val="000C4471"/>
    <w:rsid w:val="00101157"/>
    <w:rsid w:val="001338CE"/>
    <w:rsid w:val="00172240"/>
    <w:rsid w:val="001932C6"/>
    <w:rsid w:val="001C2C96"/>
    <w:rsid w:val="001C3272"/>
    <w:rsid w:val="001F3F58"/>
    <w:rsid w:val="00221715"/>
    <w:rsid w:val="00273334"/>
    <w:rsid w:val="002938B7"/>
    <w:rsid w:val="002C0A6A"/>
    <w:rsid w:val="002D4FBB"/>
    <w:rsid w:val="002E1743"/>
    <w:rsid w:val="002E6F15"/>
    <w:rsid w:val="002F52AD"/>
    <w:rsid w:val="002F7ED3"/>
    <w:rsid w:val="00347AD6"/>
    <w:rsid w:val="00361BB6"/>
    <w:rsid w:val="00374DD0"/>
    <w:rsid w:val="003A3966"/>
    <w:rsid w:val="00411EE9"/>
    <w:rsid w:val="00473F32"/>
    <w:rsid w:val="004820C0"/>
    <w:rsid w:val="00494999"/>
    <w:rsid w:val="004A6F44"/>
    <w:rsid w:val="004C1632"/>
    <w:rsid w:val="004F0398"/>
    <w:rsid w:val="00502B1B"/>
    <w:rsid w:val="005251B4"/>
    <w:rsid w:val="00555512"/>
    <w:rsid w:val="00561FCA"/>
    <w:rsid w:val="0059565C"/>
    <w:rsid w:val="005C4870"/>
    <w:rsid w:val="006515E4"/>
    <w:rsid w:val="0066556C"/>
    <w:rsid w:val="006C3745"/>
    <w:rsid w:val="006F49CC"/>
    <w:rsid w:val="007048AF"/>
    <w:rsid w:val="0074439D"/>
    <w:rsid w:val="00757EE5"/>
    <w:rsid w:val="00776F05"/>
    <w:rsid w:val="007937CC"/>
    <w:rsid w:val="007E45A8"/>
    <w:rsid w:val="008172C8"/>
    <w:rsid w:val="008227CF"/>
    <w:rsid w:val="00827503"/>
    <w:rsid w:val="00852630"/>
    <w:rsid w:val="008751E9"/>
    <w:rsid w:val="00884C30"/>
    <w:rsid w:val="008919AE"/>
    <w:rsid w:val="008D1405"/>
    <w:rsid w:val="008F0CAF"/>
    <w:rsid w:val="009435E0"/>
    <w:rsid w:val="00967AB1"/>
    <w:rsid w:val="009B2D8D"/>
    <w:rsid w:val="009C6F01"/>
    <w:rsid w:val="009D7433"/>
    <w:rsid w:val="00A249C8"/>
    <w:rsid w:val="00A30C09"/>
    <w:rsid w:val="00A42F13"/>
    <w:rsid w:val="00A65B58"/>
    <w:rsid w:val="00A737C6"/>
    <w:rsid w:val="00A84E08"/>
    <w:rsid w:val="00B00F80"/>
    <w:rsid w:val="00B03963"/>
    <w:rsid w:val="00B44669"/>
    <w:rsid w:val="00B64796"/>
    <w:rsid w:val="00BC3428"/>
    <w:rsid w:val="00BE5C54"/>
    <w:rsid w:val="00BF51A2"/>
    <w:rsid w:val="00BF6555"/>
    <w:rsid w:val="00BF69B4"/>
    <w:rsid w:val="00C0104B"/>
    <w:rsid w:val="00C154CC"/>
    <w:rsid w:val="00C15B25"/>
    <w:rsid w:val="00C879A8"/>
    <w:rsid w:val="00CB005F"/>
    <w:rsid w:val="00CF3A33"/>
    <w:rsid w:val="00D13AF6"/>
    <w:rsid w:val="00D24EAF"/>
    <w:rsid w:val="00D80C0F"/>
    <w:rsid w:val="00D927D6"/>
    <w:rsid w:val="00D93885"/>
    <w:rsid w:val="00DA5781"/>
    <w:rsid w:val="00DB0057"/>
    <w:rsid w:val="00DC3B52"/>
    <w:rsid w:val="00E21632"/>
    <w:rsid w:val="00E25009"/>
    <w:rsid w:val="00E52995"/>
    <w:rsid w:val="00E60AEC"/>
    <w:rsid w:val="00E74C47"/>
    <w:rsid w:val="00E82FA1"/>
    <w:rsid w:val="00EA469D"/>
    <w:rsid w:val="00ED770D"/>
    <w:rsid w:val="00F20923"/>
    <w:rsid w:val="00F209A1"/>
    <w:rsid w:val="00F31CC2"/>
    <w:rsid w:val="00F35576"/>
    <w:rsid w:val="00F503B6"/>
    <w:rsid w:val="00F6224E"/>
    <w:rsid w:val="00F70A05"/>
    <w:rsid w:val="00F9107C"/>
    <w:rsid w:val="00F960F5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937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937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C30D7-4603-40C1-8923-DDC3C7A0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116</cp:revision>
  <cp:lastPrinted>2015-11-09T05:36:00Z</cp:lastPrinted>
  <dcterms:created xsi:type="dcterms:W3CDTF">2015-09-11T03:08:00Z</dcterms:created>
  <dcterms:modified xsi:type="dcterms:W3CDTF">2017-10-16T03:34:00Z</dcterms:modified>
</cp:coreProperties>
</file>